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2D2" w:rsidRPr="00CF7D93" w:rsidRDefault="005B62D2">
      <w:pPr>
        <w:rPr>
          <w:rStyle w:val="activitydescription2"/>
          <w:color w:val="000000"/>
          <w:sz w:val="24"/>
          <w:szCs w:val="24"/>
          <w:lang w:val="en"/>
        </w:rPr>
      </w:pPr>
      <w:r>
        <w:rPr>
          <w:rStyle w:val="activitydescription2"/>
          <w:rFonts w:ascii="myriad-pro" w:hAnsi="myriad-pro"/>
          <w:color w:val="000000"/>
          <w:lang w:val="en"/>
        </w:rPr>
        <w:tab/>
      </w:r>
      <w:r>
        <w:rPr>
          <w:rStyle w:val="activitydescription2"/>
          <w:rFonts w:ascii="myriad-pro" w:hAnsi="myriad-pro"/>
          <w:color w:val="000000"/>
          <w:lang w:val="en"/>
        </w:rPr>
        <w:tab/>
      </w:r>
      <w:r>
        <w:rPr>
          <w:rStyle w:val="activitydescription2"/>
          <w:rFonts w:ascii="myriad-pro" w:hAnsi="myriad-pro"/>
          <w:color w:val="000000"/>
          <w:lang w:val="en"/>
        </w:rPr>
        <w:tab/>
      </w:r>
      <w:r w:rsidRPr="00CF7D93">
        <w:rPr>
          <w:rStyle w:val="activitydescription2"/>
          <w:color w:val="000000"/>
          <w:sz w:val="24"/>
          <w:szCs w:val="24"/>
          <w:lang w:val="en"/>
        </w:rPr>
        <w:tab/>
        <w:t>Palm Beach County Medical Society</w:t>
      </w:r>
    </w:p>
    <w:p w:rsidR="005B62D2" w:rsidRPr="00CF7D93" w:rsidRDefault="005B62D2" w:rsidP="005B62D2">
      <w:pPr>
        <w:jc w:val="center"/>
        <w:rPr>
          <w:rStyle w:val="activitydescription2"/>
          <w:color w:val="000000"/>
          <w:sz w:val="24"/>
          <w:szCs w:val="24"/>
          <w:lang w:val="en"/>
        </w:rPr>
      </w:pPr>
      <w:r w:rsidRPr="00CF7D93">
        <w:rPr>
          <w:rStyle w:val="activitydescription2"/>
          <w:color w:val="000000"/>
          <w:sz w:val="24"/>
          <w:szCs w:val="24"/>
          <w:lang w:val="en"/>
        </w:rPr>
        <w:t>Health</w:t>
      </w:r>
      <w:r w:rsidR="005E3C98" w:rsidRPr="00CF7D93">
        <w:rPr>
          <w:rStyle w:val="activitydescription2"/>
          <w:color w:val="000000"/>
          <w:sz w:val="24"/>
          <w:szCs w:val="24"/>
          <w:lang w:val="en"/>
        </w:rPr>
        <w:t>care</w:t>
      </w:r>
      <w:r w:rsidRPr="00CF7D93">
        <w:rPr>
          <w:rStyle w:val="activitydescription2"/>
          <w:color w:val="000000"/>
          <w:sz w:val="24"/>
          <w:szCs w:val="24"/>
          <w:lang w:val="en"/>
        </w:rPr>
        <w:t xml:space="preserve"> Emergency Response Coalition</w:t>
      </w:r>
      <w:r w:rsidR="008C5432">
        <w:rPr>
          <w:rStyle w:val="activitydescription2"/>
          <w:color w:val="000000"/>
          <w:sz w:val="24"/>
          <w:szCs w:val="24"/>
          <w:lang w:val="en"/>
        </w:rPr>
        <w:t xml:space="preserve"> (HERC)</w:t>
      </w:r>
    </w:p>
    <w:p w:rsidR="005B62D2" w:rsidRPr="00CF7D93" w:rsidRDefault="005B62D2" w:rsidP="005B62D2">
      <w:pPr>
        <w:jc w:val="center"/>
        <w:rPr>
          <w:rStyle w:val="activitydescription2"/>
          <w:color w:val="000000"/>
          <w:sz w:val="24"/>
          <w:szCs w:val="24"/>
          <w:lang w:val="en"/>
        </w:rPr>
      </w:pPr>
      <w:r w:rsidRPr="00CF7D93">
        <w:rPr>
          <w:rStyle w:val="activitydescription2"/>
          <w:color w:val="000000"/>
          <w:sz w:val="24"/>
          <w:szCs w:val="24"/>
          <w:lang w:val="en"/>
        </w:rPr>
        <w:t>Opioid Task Force</w:t>
      </w:r>
    </w:p>
    <w:p w:rsidR="005B62D2" w:rsidRPr="00CF7D93" w:rsidRDefault="005B62D2">
      <w:pPr>
        <w:rPr>
          <w:rStyle w:val="activitydescription2"/>
          <w:color w:val="000000"/>
          <w:sz w:val="24"/>
          <w:szCs w:val="24"/>
          <w:u w:val="single"/>
          <w:lang w:val="en"/>
        </w:rPr>
      </w:pPr>
      <w:r w:rsidRPr="00CF7D93">
        <w:rPr>
          <w:rStyle w:val="activitydescription2"/>
          <w:color w:val="000000"/>
          <w:sz w:val="24"/>
          <w:szCs w:val="24"/>
          <w:u w:val="single"/>
          <w:lang w:val="en"/>
        </w:rPr>
        <w:t>Background:</w:t>
      </w:r>
    </w:p>
    <w:p w:rsidR="003235AC" w:rsidRPr="00CF7D93" w:rsidRDefault="005B62D2">
      <w:pPr>
        <w:rPr>
          <w:rFonts w:cs="Arial"/>
          <w:color w:val="000000"/>
          <w:sz w:val="24"/>
          <w:szCs w:val="24"/>
        </w:rPr>
      </w:pPr>
      <w:r w:rsidRPr="00CF7D93">
        <w:rPr>
          <w:rStyle w:val="activitydescription2"/>
          <w:color w:val="000000"/>
          <w:sz w:val="24"/>
          <w:szCs w:val="24"/>
          <w:lang w:val="en"/>
        </w:rPr>
        <w:t xml:space="preserve">On July 21, 2017 the leadership of the Palm Beach County Medical Society participated in a Roundtable Discussion on the Opioid Crisis at the VA Medical Center, West Palm Beach. The discussion of health care leaders was led by Congresswoman Lois Frankel.  </w:t>
      </w:r>
    </w:p>
    <w:p w:rsidR="005B62D2" w:rsidRPr="00CF7D93" w:rsidRDefault="00A22240">
      <w:pPr>
        <w:rPr>
          <w:rStyle w:val="activitydescription2"/>
          <w:color w:val="000000"/>
          <w:sz w:val="24"/>
          <w:szCs w:val="24"/>
          <w:lang w:val="en"/>
        </w:rPr>
      </w:pPr>
      <w:r w:rsidRPr="00CF7D93">
        <w:rPr>
          <w:rStyle w:val="activitydescription2"/>
          <w:color w:val="000000"/>
          <w:sz w:val="24"/>
          <w:szCs w:val="24"/>
          <w:lang w:val="en"/>
        </w:rPr>
        <w:t>The purpose of the meeting was a call to action to the healthcare community to identify strategies and best practic</w:t>
      </w:r>
      <w:r w:rsidR="00C35C6E" w:rsidRPr="00CF7D93">
        <w:rPr>
          <w:rStyle w:val="activitydescription2"/>
          <w:color w:val="000000"/>
          <w:sz w:val="24"/>
          <w:szCs w:val="24"/>
          <w:lang w:val="en"/>
        </w:rPr>
        <w:t xml:space="preserve">es to reverse the opioid crisis as Governor Rick Scott had recently declared it a Public Health Emergency.  </w:t>
      </w:r>
      <w:r w:rsidR="005B62D2" w:rsidRPr="00CF7D93">
        <w:rPr>
          <w:rStyle w:val="activitydescription2"/>
          <w:color w:val="000000"/>
          <w:sz w:val="24"/>
          <w:szCs w:val="24"/>
          <w:lang w:val="en"/>
        </w:rPr>
        <w:t xml:space="preserve">The VA Medical Center shared their </w:t>
      </w:r>
      <w:r w:rsidR="00E02549" w:rsidRPr="00CF7D93">
        <w:rPr>
          <w:rStyle w:val="activitydescription2"/>
          <w:color w:val="000000"/>
          <w:sz w:val="24"/>
          <w:szCs w:val="24"/>
          <w:lang w:val="en"/>
        </w:rPr>
        <w:t>best practices and protocols that have resulted in a decline in opioid presc</w:t>
      </w:r>
      <w:r w:rsidR="00B935AE" w:rsidRPr="00CF7D93">
        <w:rPr>
          <w:rStyle w:val="activitydescription2"/>
          <w:color w:val="000000"/>
          <w:sz w:val="24"/>
          <w:szCs w:val="24"/>
          <w:lang w:val="en"/>
        </w:rPr>
        <w:t>riptions and improved outc</w:t>
      </w:r>
      <w:r w:rsidR="003021F8" w:rsidRPr="00CF7D93">
        <w:rPr>
          <w:rStyle w:val="activitydescription2"/>
          <w:color w:val="000000"/>
          <w:sz w:val="24"/>
          <w:szCs w:val="24"/>
          <w:lang w:val="en"/>
        </w:rPr>
        <w:t xml:space="preserve">omes. The </w:t>
      </w:r>
      <w:r w:rsidR="00E02549" w:rsidRPr="00CF7D93">
        <w:rPr>
          <w:rStyle w:val="activitydescription2"/>
          <w:color w:val="000000"/>
          <w:sz w:val="24"/>
          <w:szCs w:val="24"/>
          <w:lang w:val="en"/>
        </w:rPr>
        <w:t xml:space="preserve">Health Care District shared their </w:t>
      </w:r>
      <w:r w:rsidRPr="00CF7D93">
        <w:rPr>
          <w:rStyle w:val="activitydescription2"/>
          <w:color w:val="000000"/>
          <w:sz w:val="24"/>
          <w:szCs w:val="24"/>
          <w:lang w:val="en"/>
        </w:rPr>
        <w:t xml:space="preserve">positive outcomes with the Suboxone Pilot Program at JFK Medical Center. </w:t>
      </w:r>
    </w:p>
    <w:p w:rsidR="00A22240" w:rsidRPr="00CF7D93" w:rsidRDefault="007E108F">
      <w:pPr>
        <w:rPr>
          <w:rStyle w:val="activitydescription2"/>
          <w:color w:val="000000"/>
          <w:sz w:val="24"/>
          <w:szCs w:val="24"/>
          <w:lang w:val="en"/>
        </w:rPr>
      </w:pPr>
      <w:r w:rsidRPr="00CF7D93">
        <w:rPr>
          <w:rStyle w:val="activitydescription2"/>
          <w:color w:val="000000"/>
          <w:sz w:val="24"/>
          <w:szCs w:val="24"/>
          <w:lang w:val="en"/>
        </w:rPr>
        <w:t>Consensus was reached that there is a need to educate and raise physician</w:t>
      </w:r>
      <w:r w:rsidR="0064517A" w:rsidRPr="00CF7D93">
        <w:rPr>
          <w:rStyle w:val="activitydescription2"/>
          <w:color w:val="000000"/>
          <w:sz w:val="24"/>
          <w:szCs w:val="24"/>
          <w:lang w:val="en"/>
        </w:rPr>
        <w:t xml:space="preserve">, hospital </w:t>
      </w:r>
      <w:r w:rsidRPr="00CF7D93">
        <w:rPr>
          <w:rStyle w:val="activitydescription2"/>
          <w:color w:val="000000"/>
          <w:sz w:val="24"/>
          <w:szCs w:val="24"/>
          <w:lang w:val="en"/>
        </w:rPr>
        <w:t xml:space="preserve">and healthcare provider awareness </w:t>
      </w:r>
    </w:p>
    <w:p w:rsidR="00A22240" w:rsidRPr="00CF7D93" w:rsidRDefault="003235AC" w:rsidP="00A22240">
      <w:pPr>
        <w:pStyle w:val="ListParagraph"/>
        <w:numPr>
          <w:ilvl w:val="0"/>
          <w:numId w:val="1"/>
        </w:numPr>
        <w:rPr>
          <w:rStyle w:val="activitydescription2"/>
          <w:color w:val="000000"/>
          <w:sz w:val="24"/>
          <w:szCs w:val="24"/>
          <w:lang w:val="en"/>
        </w:rPr>
      </w:pPr>
      <w:r w:rsidRPr="00CF7D93">
        <w:rPr>
          <w:rStyle w:val="activitydescription2"/>
          <w:color w:val="000000"/>
          <w:sz w:val="24"/>
          <w:szCs w:val="24"/>
          <w:lang w:val="en"/>
        </w:rPr>
        <w:t>About</w:t>
      </w:r>
      <w:r w:rsidR="005B62D2" w:rsidRPr="00CF7D93">
        <w:rPr>
          <w:rStyle w:val="activitydescription2"/>
          <w:color w:val="000000"/>
          <w:sz w:val="24"/>
          <w:szCs w:val="24"/>
          <w:lang w:val="en"/>
        </w:rPr>
        <w:t xml:space="preserve"> prescription opioid-related morbidity and mortality, and what steps can be taken to promote the </w:t>
      </w:r>
      <w:r w:rsidR="00B935AE" w:rsidRPr="00CF7D93">
        <w:rPr>
          <w:rStyle w:val="activitydescription2"/>
          <w:color w:val="000000"/>
          <w:sz w:val="24"/>
          <w:szCs w:val="24"/>
          <w:lang w:val="en"/>
        </w:rPr>
        <w:t>safe use</w:t>
      </w:r>
      <w:r w:rsidR="005B62D2" w:rsidRPr="00CF7D93">
        <w:rPr>
          <w:rStyle w:val="activitydescription2"/>
          <w:color w:val="000000"/>
          <w:sz w:val="24"/>
          <w:szCs w:val="24"/>
          <w:lang w:val="en"/>
        </w:rPr>
        <w:t xml:space="preserve"> of medications.</w:t>
      </w:r>
    </w:p>
    <w:p w:rsidR="007E108F" w:rsidRPr="00CF7D93" w:rsidRDefault="005F63E2" w:rsidP="007E108F">
      <w:pPr>
        <w:pStyle w:val="ListParagraph"/>
        <w:numPr>
          <w:ilvl w:val="0"/>
          <w:numId w:val="1"/>
        </w:numPr>
        <w:rPr>
          <w:rStyle w:val="activitydescription2"/>
          <w:color w:val="000000"/>
          <w:sz w:val="24"/>
          <w:szCs w:val="24"/>
          <w:lang w:val="en"/>
        </w:rPr>
      </w:pPr>
      <w:r w:rsidRPr="00CF7D93">
        <w:rPr>
          <w:rStyle w:val="activitydescription2"/>
          <w:color w:val="000000"/>
          <w:sz w:val="24"/>
          <w:szCs w:val="24"/>
          <w:lang w:val="en"/>
        </w:rPr>
        <w:t>The</w:t>
      </w:r>
      <w:r w:rsidR="005B62D2" w:rsidRPr="00CF7D93">
        <w:rPr>
          <w:rStyle w:val="activitydescription2"/>
          <w:color w:val="000000"/>
          <w:sz w:val="24"/>
          <w:szCs w:val="24"/>
          <w:lang w:val="en"/>
        </w:rPr>
        <w:t xml:space="preserve"> intersection of prescription opioid misuse with the resurgence </w:t>
      </w:r>
      <w:r w:rsidR="007E108F" w:rsidRPr="00CF7D93">
        <w:rPr>
          <w:rStyle w:val="activitydescription2"/>
          <w:color w:val="000000"/>
          <w:sz w:val="24"/>
          <w:szCs w:val="24"/>
          <w:lang w:val="en"/>
        </w:rPr>
        <w:t xml:space="preserve">in heroin use and addiction, </w:t>
      </w:r>
      <w:r w:rsidR="005B62D2" w:rsidRPr="00CF7D93">
        <w:rPr>
          <w:rStyle w:val="activitydescription2"/>
          <w:color w:val="000000"/>
          <w:sz w:val="24"/>
          <w:szCs w:val="24"/>
          <w:lang w:val="en"/>
        </w:rPr>
        <w:t xml:space="preserve"> </w:t>
      </w:r>
    </w:p>
    <w:p w:rsidR="0064517A" w:rsidRPr="00CF7D93" w:rsidRDefault="003235AC" w:rsidP="007E108F">
      <w:pPr>
        <w:pStyle w:val="ListParagraph"/>
        <w:numPr>
          <w:ilvl w:val="0"/>
          <w:numId w:val="1"/>
        </w:numPr>
        <w:rPr>
          <w:rStyle w:val="activitydescription2"/>
          <w:color w:val="000000"/>
          <w:sz w:val="24"/>
          <w:szCs w:val="24"/>
          <w:lang w:val="en"/>
        </w:rPr>
      </w:pPr>
      <w:r w:rsidRPr="00CF7D93">
        <w:rPr>
          <w:rStyle w:val="activitydescription2"/>
          <w:color w:val="000000"/>
          <w:sz w:val="24"/>
          <w:szCs w:val="24"/>
          <w:lang w:val="en"/>
        </w:rPr>
        <w:t>H</w:t>
      </w:r>
      <w:r w:rsidR="005B62D2" w:rsidRPr="00CF7D93">
        <w:rPr>
          <w:rStyle w:val="activitydescription2"/>
          <w:color w:val="000000"/>
          <w:sz w:val="24"/>
          <w:szCs w:val="24"/>
          <w:lang w:val="en"/>
        </w:rPr>
        <w:t>ow the clinical practice environment for pain management and opioid prescribing has been influenced by the public and private sector</w:t>
      </w:r>
    </w:p>
    <w:p w:rsidR="007E108F" w:rsidRPr="00CF7D93" w:rsidRDefault="003235AC" w:rsidP="007E108F">
      <w:pPr>
        <w:pStyle w:val="ListParagraph"/>
        <w:numPr>
          <w:ilvl w:val="0"/>
          <w:numId w:val="1"/>
        </w:numPr>
        <w:rPr>
          <w:rStyle w:val="activitydescription2"/>
          <w:color w:val="000000"/>
          <w:sz w:val="24"/>
          <w:szCs w:val="24"/>
          <w:lang w:val="en"/>
        </w:rPr>
      </w:pPr>
      <w:r w:rsidRPr="00CF7D93">
        <w:rPr>
          <w:rStyle w:val="activitydescription2"/>
          <w:color w:val="000000"/>
          <w:sz w:val="24"/>
          <w:szCs w:val="24"/>
          <w:lang w:val="en"/>
        </w:rPr>
        <w:t>Alternative</w:t>
      </w:r>
      <w:r w:rsidR="0064517A" w:rsidRPr="00CF7D93">
        <w:rPr>
          <w:rStyle w:val="activitydescription2"/>
          <w:color w:val="000000"/>
          <w:sz w:val="24"/>
          <w:szCs w:val="24"/>
          <w:lang w:val="en"/>
        </w:rPr>
        <w:t xml:space="preserve"> therapies for </w:t>
      </w:r>
      <w:r w:rsidR="001471BD" w:rsidRPr="00CF7D93">
        <w:rPr>
          <w:rStyle w:val="activitydescription2"/>
          <w:color w:val="000000"/>
          <w:sz w:val="24"/>
          <w:szCs w:val="24"/>
          <w:lang w:val="en"/>
        </w:rPr>
        <w:t>treatment</w:t>
      </w:r>
    </w:p>
    <w:p w:rsidR="009000A7" w:rsidRPr="00CF7D93" w:rsidRDefault="00616B73" w:rsidP="00A22240">
      <w:pPr>
        <w:pStyle w:val="ListParagraph"/>
        <w:numPr>
          <w:ilvl w:val="0"/>
          <w:numId w:val="1"/>
        </w:numPr>
        <w:rPr>
          <w:rStyle w:val="activitydescription2"/>
          <w:sz w:val="24"/>
          <w:szCs w:val="24"/>
        </w:rPr>
      </w:pPr>
      <w:r w:rsidRPr="00CF7D93">
        <w:rPr>
          <w:rStyle w:val="activitydescription2"/>
          <w:color w:val="000000"/>
          <w:sz w:val="24"/>
          <w:szCs w:val="24"/>
          <w:lang w:val="en"/>
        </w:rPr>
        <w:t>R</w:t>
      </w:r>
      <w:r w:rsidR="005B62D2" w:rsidRPr="00CF7D93">
        <w:rPr>
          <w:rStyle w:val="activitydescription2"/>
          <w:color w:val="000000"/>
          <w:sz w:val="24"/>
          <w:szCs w:val="24"/>
          <w:lang w:val="en"/>
        </w:rPr>
        <w:t>ecommendations for promoting safe opioid use i</w:t>
      </w:r>
      <w:r w:rsidR="001471BD" w:rsidRPr="00CF7D93">
        <w:rPr>
          <w:rStyle w:val="activitydescription2"/>
          <w:color w:val="000000"/>
          <w:sz w:val="24"/>
          <w:szCs w:val="24"/>
          <w:lang w:val="en"/>
        </w:rPr>
        <w:t>n different patient populations.</w:t>
      </w:r>
    </w:p>
    <w:p w:rsidR="0064517A" w:rsidRPr="00CF7D93" w:rsidRDefault="00616B73" w:rsidP="0064517A">
      <w:pPr>
        <w:rPr>
          <w:sz w:val="24"/>
          <w:szCs w:val="24"/>
        </w:rPr>
      </w:pPr>
      <w:r w:rsidRPr="00CF7D93">
        <w:rPr>
          <w:sz w:val="24"/>
          <w:szCs w:val="24"/>
        </w:rPr>
        <w:t>There’s also a critical need to discuss how to support comprehensive treatment for pain and substance abuse disorders and prevention strategies.</w:t>
      </w:r>
    </w:p>
    <w:p w:rsidR="007A4EC8" w:rsidRPr="00CF7D93" w:rsidRDefault="0064517A" w:rsidP="0064517A">
      <w:pPr>
        <w:rPr>
          <w:sz w:val="24"/>
          <w:szCs w:val="24"/>
        </w:rPr>
      </w:pPr>
      <w:r w:rsidRPr="00CF7D93">
        <w:rPr>
          <w:sz w:val="24"/>
          <w:szCs w:val="24"/>
        </w:rPr>
        <w:t>PBCMS</w:t>
      </w:r>
      <w:r w:rsidR="005F63E2" w:rsidRPr="00CF7D93">
        <w:rPr>
          <w:sz w:val="24"/>
          <w:szCs w:val="24"/>
        </w:rPr>
        <w:t xml:space="preserve"> through </w:t>
      </w:r>
      <w:r w:rsidR="00C35C6E" w:rsidRPr="00CF7D93">
        <w:rPr>
          <w:sz w:val="24"/>
          <w:szCs w:val="24"/>
        </w:rPr>
        <w:t>The Healthcare Emergency Response Coalition (</w:t>
      </w:r>
      <w:r w:rsidRPr="00CF7D93">
        <w:rPr>
          <w:sz w:val="24"/>
          <w:szCs w:val="24"/>
        </w:rPr>
        <w:t>HERC</w:t>
      </w:r>
      <w:r w:rsidR="00C35C6E" w:rsidRPr="00CF7D93">
        <w:rPr>
          <w:sz w:val="24"/>
          <w:szCs w:val="24"/>
        </w:rPr>
        <w:t xml:space="preserve">) </w:t>
      </w:r>
      <w:r w:rsidR="00F563F6" w:rsidRPr="00CF7D93">
        <w:rPr>
          <w:sz w:val="24"/>
          <w:szCs w:val="24"/>
        </w:rPr>
        <w:t>program was</w:t>
      </w:r>
      <w:r w:rsidR="003235AC" w:rsidRPr="00CF7D93">
        <w:rPr>
          <w:sz w:val="24"/>
          <w:szCs w:val="24"/>
        </w:rPr>
        <w:t xml:space="preserve"> </w:t>
      </w:r>
      <w:r w:rsidRPr="00CF7D93">
        <w:rPr>
          <w:sz w:val="24"/>
          <w:szCs w:val="24"/>
        </w:rPr>
        <w:t xml:space="preserve">asked to provide leadership on this issue.  </w:t>
      </w:r>
    </w:p>
    <w:p w:rsidR="003021F8" w:rsidRPr="00CF7D93" w:rsidRDefault="00C35C6E" w:rsidP="0064517A">
      <w:pPr>
        <w:rPr>
          <w:sz w:val="24"/>
          <w:szCs w:val="24"/>
        </w:rPr>
      </w:pPr>
      <w:r w:rsidRPr="00CF7D93">
        <w:rPr>
          <w:sz w:val="24"/>
          <w:szCs w:val="24"/>
        </w:rPr>
        <w:t xml:space="preserve">Immediately, a </w:t>
      </w:r>
      <w:r w:rsidR="003021F8" w:rsidRPr="00CF7D93">
        <w:rPr>
          <w:sz w:val="24"/>
          <w:szCs w:val="24"/>
        </w:rPr>
        <w:t>taskforce comprised of community health</w:t>
      </w:r>
      <w:r w:rsidR="007A4EC8" w:rsidRPr="00CF7D93">
        <w:rPr>
          <w:sz w:val="24"/>
          <w:szCs w:val="24"/>
        </w:rPr>
        <w:t>care</w:t>
      </w:r>
      <w:r w:rsidRPr="00CF7D93">
        <w:rPr>
          <w:sz w:val="24"/>
          <w:szCs w:val="24"/>
        </w:rPr>
        <w:t xml:space="preserve"> leaders was </w:t>
      </w:r>
      <w:r w:rsidR="003021F8" w:rsidRPr="00CF7D93">
        <w:rPr>
          <w:sz w:val="24"/>
          <w:szCs w:val="24"/>
        </w:rPr>
        <w:t>crea</w:t>
      </w:r>
      <w:r w:rsidR="007A4EC8" w:rsidRPr="00CF7D93">
        <w:rPr>
          <w:sz w:val="24"/>
          <w:szCs w:val="24"/>
        </w:rPr>
        <w:t>ted (see attached) and by October 12</w:t>
      </w:r>
      <w:r w:rsidR="007A4EC8" w:rsidRPr="00CF7D93">
        <w:rPr>
          <w:sz w:val="24"/>
          <w:szCs w:val="24"/>
          <w:vertAlign w:val="superscript"/>
        </w:rPr>
        <w:t>th</w:t>
      </w:r>
      <w:r w:rsidR="007A4EC8" w:rsidRPr="00CF7D93">
        <w:rPr>
          <w:sz w:val="24"/>
          <w:szCs w:val="24"/>
        </w:rPr>
        <w:t>, it had coordinated, planned and hosted an Opioid Summit with over 70 healthcare providers in attendance.   The Summit featured professors from the Medical School at Brown University who shared their best practices which were instrumental in curbing Rhode Island’s opioid epidemic.   It also explored the science of addiction and a panel discussion provided the opportunity to learn of programs currently underway in Palm Beach County.</w:t>
      </w:r>
    </w:p>
    <w:p w:rsidR="003021F8" w:rsidRPr="00CF7D93" w:rsidRDefault="003021F8" w:rsidP="0064517A">
      <w:pPr>
        <w:rPr>
          <w:sz w:val="24"/>
          <w:szCs w:val="24"/>
        </w:rPr>
      </w:pPr>
    </w:p>
    <w:p w:rsidR="000617DB" w:rsidRPr="00CF7D93" w:rsidRDefault="002B3A7B" w:rsidP="00F86649">
      <w:pPr>
        <w:rPr>
          <w:sz w:val="24"/>
          <w:szCs w:val="24"/>
        </w:rPr>
      </w:pPr>
      <w:r w:rsidRPr="00CF7D93">
        <w:rPr>
          <w:sz w:val="24"/>
          <w:szCs w:val="24"/>
        </w:rPr>
        <w:lastRenderedPageBreak/>
        <w:t>T</w:t>
      </w:r>
      <w:r w:rsidR="000617DB" w:rsidRPr="00CF7D93">
        <w:rPr>
          <w:sz w:val="24"/>
          <w:szCs w:val="24"/>
        </w:rPr>
        <w:t xml:space="preserve">he taskforce </w:t>
      </w:r>
      <w:r w:rsidR="00CF7D93">
        <w:rPr>
          <w:sz w:val="24"/>
          <w:szCs w:val="24"/>
        </w:rPr>
        <w:t xml:space="preserve">has since </w:t>
      </w:r>
      <w:r w:rsidRPr="00CF7D93">
        <w:rPr>
          <w:sz w:val="24"/>
          <w:szCs w:val="24"/>
        </w:rPr>
        <w:t xml:space="preserve">met several times, and with the assistance of </w:t>
      </w:r>
      <w:r w:rsidR="000617DB" w:rsidRPr="00CF7D93">
        <w:rPr>
          <w:sz w:val="24"/>
          <w:szCs w:val="24"/>
        </w:rPr>
        <w:t xml:space="preserve">a </w:t>
      </w:r>
      <w:r w:rsidR="00CF7D93">
        <w:rPr>
          <w:sz w:val="24"/>
          <w:szCs w:val="24"/>
        </w:rPr>
        <w:t xml:space="preserve">hired consultant, </w:t>
      </w:r>
      <w:r w:rsidRPr="00CF7D93">
        <w:rPr>
          <w:sz w:val="24"/>
          <w:szCs w:val="24"/>
        </w:rPr>
        <w:t>created a healthcare driven Opioid Respons</w:t>
      </w:r>
      <w:r w:rsidR="00F86649" w:rsidRPr="00CF7D93">
        <w:rPr>
          <w:sz w:val="24"/>
          <w:szCs w:val="24"/>
        </w:rPr>
        <w:t>e Plan</w:t>
      </w:r>
      <w:r w:rsidR="000617DB" w:rsidRPr="00CF7D93">
        <w:rPr>
          <w:sz w:val="24"/>
          <w:szCs w:val="24"/>
        </w:rPr>
        <w:t xml:space="preserve"> with an overarching goal:  </w:t>
      </w:r>
      <w:r w:rsidR="00F86649" w:rsidRPr="00CF7D93">
        <w:rPr>
          <w:sz w:val="24"/>
          <w:szCs w:val="24"/>
        </w:rPr>
        <w:t>to reduce opioid deaths in Palm Beach County by a 3rd using a comprehensive approach that recognizes addiction as a medical illness and accomplished by an evidence based strategy</w:t>
      </w:r>
      <w:r w:rsidR="000617DB" w:rsidRPr="00CF7D93">
        <w:rPr>
          <w:sz w:val="24"/>
          <w:szCs w:val="24"/>
        </w:rPr>
        <w:t xml:space="preserve"> that addresses the following:</w:t>
      </w:r>
    </w:p>
    <w:p w:rsidR="000617DB" w:rsidRPr="00CF7D93" w:rsidRDefault="000617DB" w:rsidP="000617DB">
      <w:pPr>
        <w:pStyle w:val="ListParagraph"/>
        <w:numPr>
          <w:ilvl w:val="0"/>
          <w:numId w:val="2"/>
        </w:numPr>
        <w:rPr>
          <w:sz w:val="24"/>
          <w:szCs w:val="24"/>
        </w:rPr>
      </w:pPr>
      <w:r w:rsidRPr="00CF7D93">
        <w:rPr>
          <w:sz w:val="24"/>
          <w:szCs w:val="24"/>
        </w:rPr>
        <w:t xml:space="preserve">Prevention – through safer prescribing, supply reduction, </w:t>
      </w:r>
      <w:bookmarkStart w:id="0" w:name="_GoBack"/>
      <w:bookmarkEnd w:id="0"/>
      <w:r w:rsidRPr="00CF7D93">
        <w:rPr>
          <w:sz w:val="24"/>
          <w:szCs w:val="24"/>
        </w:rPr>
        <w:t>demand reduction</w:t>
      </w:r>
    </w:p>
    <w:p w:rsidR="000617DB" w:rsidRPr="00CF7D93" w:rsidRDefault="000617DB" w:rsidP="000617DB">
      <w:pPr>
        <w:pStyle w:val="ListParagraph"/>
        <w:numPr>
          <w:ilvl w:val="0"/>
          <w:numId w:val="2"/>
        </w:numPr>
        <w:rPr>
          <w:sz w:val="24"/>
          <w:szCs w:val="24"/>
        </w:rPr>
      </w:pPr>
      <w:r w:rsidRPr="00CF7D93">
        <w:rPr>
          <w:sz w:val="24"/>
          <w:szCs w:val="24"/>
        </w:rPr>
        <w:t>Rescue – use of Naloxone as a standard of care</w:t>
      </w:r>
    </w:p>
    <w:p w:rsidR="000617DB" w:rsidRPr="00CF7D93" w:rsidRDefault="000617DB" w:rsidP="000617DB">
      <w:pPr>
        <w:pStyle w:val="ListParagraph"/>
        <w:numPr>
          <w:ilvl w:val="0"/>
          <w:numId w:val="2"/>
        </w:numPr>
        <w:rPr>
          <w:sz w:val="24"/>
          <w:szCs w:val="24"/>
        </w:rPr>
      </w:pPr>
      <w:r w:rsidRPr="00CF7D93">
        <w:rPr>
          <w:sz w:val="24"/>
          <w:szCs w:val="24"/>
        </w:rPr>
        <w:t>Treatment – “Every Door is the Right Door” philosophy</w:t>
      </w:r>
    </w:p>
    <w:p w:rsidR="00F86649" w:rsidRDefault="000617DB" w:rsidP="000617DB">
      <w:pPr>
        <w:pStyle w:val="ListParagraph"/>
        <w:numPr>
          <w:ilvl w:val="0"/>
          <w:numId w:val="2"/>
        </w:numPr>
        <w:rPr>
          <w:sz w:val="24"/>
          <w:szCs w:val="24"/>
        </w:rPr>
      </w:pPr>
      <w:r w:rsidRPr="00CF7D93">
        <w:rPr>
          <w:sz w:val="24"/>
          <w:szCs w:val="24"/>
        </w:rPr>
        <w:t>Recovery - Recovery support expansion</w:t>
      </w:r>
    </w:p>
    <w:p w:rsidR="0039176C" w:rsidRPr="0039176C" w:rsidRDefault="0039176C" w:rsidP="0039176C">
      <w:pPr>
        <w:rPr>
          <w:sz w:val="24"/>
          <w:szCs w:val="24"/>
        </w:rPr>
      </w:pPr>
      <w:r>
        <w:rPr>
          <w:sz w:val="24"/>
          <w:szCs w:val="24"/>
        </w:rPr>
        <w:t>Next steps will include presentations to community stakeholders to receive buy-in and to begin the implementation.</w:t>
      </w:r>
    </w:p>
    <w:p w:rsidR="00F86649" w:rsidRPr="00CF7D93" w:rsidRDefault="00F86649" w:rsidP="00F86649">
      <w:pPr>
        <w:rPr>
          <w:sz w:val="24"/>
          <w:szCs w:val="24"/>
        </w:rPr>
      </w:pPr>
    </w:p>
    <w:p w:rsidR="00F86649" w:rsidRPr="00CF7D93" w:rsidRDefault="00F86649" w:rsidP="00F86649">
      <w:pPr>
        <w:rPr>
          <w:sz w:val="24"/>
          <w:szCs w:val="24"/>
        </w:rPr>
      </w:pPr>
    </w:p>
    <w:p w:rsidR="00F86649" w:rsidRPr="00CF7D93" w:rsidRDefault="00F86649" w:rsidP="00F86649">
      <w:pPr>
        <w:rPr>
          <w:sz w:val="24"/>
          <w:szCs w:val="24"/>
        </w:rPr>
      </w:pPr>
    </w:p>
    <w:p w:rsidR="003021F8" w:rsidRPr="00CF7D93" w:rsidRDefault="003021F8" w:rsidP="003021F8">
      <w:pPr>
        <w:rPr>
          <w:sz w:val="24"/>
          <w:szCs w:val="24"/>
        </w:rPr>
      </w:pPr>
    </w:p>
    <w:sectPr w:rsidR="003021F8" w:rsidRPr="00CF7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3263B"/>
    <w:multiLevelType w:val="hybridMultilevel"/>
    <w:tmpl w:val="E04E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8275BB"/>
    <w:multiLevelType w:val="hybridMultilevel"/>
    <w:tmpl w:val="148E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D2"/>
    <w:rsid w:val="000617DB"/>
    <w:rsid w:val="001471BD"/>
    <w:rsid w:val="002B3A7B"/>
    <w:rsid w:val="003021F8"/>
    <w:rsid w:val="003235AC"/>
    <w:rsid w:val="0033200D"/>
    <w:rsid w:val="0039176C"/>
    <w:rsid w:val="005B62D2"/>
    <w:rsid w:val="005E3C98"/>
    <w:rsid w:val="005F63E2"/>
    <w:rsid w:val="00616B73"/>
    <w:rsid w:val="0064517A"/>
    <w:rsid w:val="00670AA9"/>
    <w:rsid w:val="007A4EC8"/>
    <w:rsid w:val="007B43B6"/>
    <w:rsid w:val="007E108F"/>
    <w:rsid w:val="008C5432"/>
    <w:rsid w:val="009000A7"/>
    <w:rsid w:val="00A22240"/>
    <w:rsid w:val="00A376C7"/>
    <w:rsid w:val="00AA51A1"/>
    <w:rsid w:val="00B935AE"/>
    <w:rsid w:val="00C35C6E"/>
    <w:rsid w:val="00C43DE9"/>
    <w:rsid w:val="00C91AA8"/>
    <w:rsid w:val="00CC2135"/>
    <w:rsid w:val="00CF7D93"/>
    <w:rsid w:val="00D92A9C"/>
    <w:rsid w:val="00E02549"/>
    <w:rsid w:val="00EB2FBE"/>
    <w:rsid w:val="00F563F6"/>
    <w:rsid w:val="00F8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EB6C3-F1DF-4065-8DD8-8EAF0920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vitydescription2">
    <w:name w:val="activitydescription2"/>
    <w:basedOn w:val="DefaultParagraphFont"/>
    <w:rsid w:val="005B62D2"/>
    <w:rPr>
      <w:sz w:val="27"/>
      <w:szCs w:val="27"/>
    </w:rPr>
  </w:style>
  <w:style w:type="paragraph" w:styleId="ListParagraph">
    <w:name w:val="List Paragraph"/>
    <w:basedOn w:val="Normal"/>
    <w:uiPriority w:val="34"/>
    <w:qFormat/>
    <w:rsid w:val="00A22240"/>
    <w:pPr>
      <w:ind w:left="720"/>
      <w:contextualSpacing/>
    </w:pPr>
  </w:style>
  <w:style w:type="paragraph" w:styleId="BalloonText">
    <w:name w:val="Balloon Text"/>
    <w:basedOn w:val="Normal"/>
    <w:link w:val="BalloonTextChar"/>
    <w:uiPriority w:val="99"/>
    <w:semiHidden/>
    <w:unhideWhenUsed/>
    <w:rsid w:val="00AA5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4264">
      <w:bodyDiv w:val="1"/>
      <w:marLeft w:val="0"/>
      <w:marRight w:val="0"/>
      <w:marTop w:val="0"/>
      <w:marBottom w:val="0"/>
      <w:divBdr>
        <w:top w:val="none" w:sz="0" w:space="0" w:color="auto"/>
        <w:left w:val="none" w:sz="0" w:space="0" w:color="auto"/>
        <w:bottom w:val="none" w:sz="0" w:space="0" w:color="auto"/>
        <w:right w:val="none" w:sz="0" w:space="0" w:color="auto"/>
      </w:divBdr>
      <w:divsChild>
        <w:div w:id="1800563036">
          <w:marLeft w:val="-225"/>
          <w:marRight w:val="-225"/>
          <w:marTop w:val="0"/>
          <w:marBottom w:val="0"/>
          <w:divBdr>
            <w:top w:val="none" w:sz="0" w:space="0" w:color="auto"/>
            <w:left w:val="none" w:sz="0" w:space="0" w:color="auto"/>
            <w:bottom w:val="none" w:sz="0" w:space="0" w:color="auto"/>
            <w:right w:val="none" w:sz="0" w:space="0" w:color="auto"/>
          </w:divBdr>
          <w:divsChild>
            <w:div w:id="129322356">
              <w:marLeft w:val="-225"/>
              <w:marRight w:val="-225"/>
              <w:marTop w:val="0"/>
              <w:marBottom w:val="0"/>
              <w:divBdr>
                <w:top w:val="none" w:sz="0" w:space="0" w:color="auto"/>
                <w:left w:val="none" w:sz="0" w:space="0" w:color="auto"/>
                <w:bottom w:val="none" w:sz="0" w:space="0" w:color="auto"/>
                <w:right w:val="none" w:sz="0" w:space="0" w:color="auto"/>
              </w:divBdr>
              <w:divsChild>
                <w:div w:id="1513035567">
                  <w:marLeft w:val="0"/>
                  <w:marRight w:val="0"/>
                  <w:marTop w:val="0"/>
                  <w:marBottom w:val="0"/>
                  <w:divBdr>
                    <w:top w:val="none" w:sz="0" w:space="0" w:color="auto"/>
                    <w:left w:val="none" w:sz="0" w:space="0" w:color="auto"/>
                    <w:bottom w:val="none" w:sz="0" w:space="0" w:color="auto"/>
                    <w:right w:val="none" w:sz="0" w:space="0" w:color="auto"/>
                  </w:divBdr>
                  <w:divsChild>
                    <w:div w:id="135806419">
                      <w:marLeft w:val="0"/>
                      <w:marRight w:val="0"/>
                      <w:marTop w:val="0"/>
                      <w:marBottom w:val="0"/>
                      <w:divBdr>
                        <w:top w:val="none" w:sz="0" w:space="0" w:color="auto"/>
                        <w:left w:val="none" w:sz="0" w:space="0" w:color="auto"/>
                        <w:bottom w:val="none" w:sz="0" w:space="0" w:color="auto"/>
                        <w:right w:val="none" w:sz="0" w:space="0" w:color="auto"/>
                      </w:divBdr>
                      <w:divsChild>
                        <w:div w:id="1980841181">
                          <w:marLeft w:val="0"/>
                          <w:marRight w:val="0"/>
                          <w:marTop w:val="0"/>
                          <w:marBottom w:val="0"/>
                          <w:divBdr>
                            <w:top w:val="none" w:sz="0" w:space="0" w:color="auto"/>
                            <w:left w:val="none" w:sz="0" w:space="0" w:color="auto"/>
                            <w:bottom w:val="none" w:sz="0" w:space="0" w:color="auto"/>
                            <w:right w:val="none" w:sz="0" w:space="0" w:color="auto"/>
                          </w:divBdr>
                          <w:divsChild>
                            <w:div w:id="477457198">
                              <w:marLeft w:val="-225"/>
                              <w:marRight w:val="-225"/>
                              <w:marTop w:val="0"/>
                              <w:marBottom w:val="0"/>
                              <w:divBdr>
                                <w:top w:val="none" w:sz="0" w:space="0" w:color="auto"/>
                                <w:left w:val="none" w:sz="0" w:space="0" w:color="auto"/>
                                <w:bottom w:val="none" w:sz="0" w:space="0" w:color="auto"/>
                                <w:right w:val="none" w:sz="0" w:space="0" w:color="auto"/>
                              </w:divBdr>
                              <w:divsChild>
                                <w:div w:id="415055827">
                                  <w:marLeft w:val="0"/>
                                  <w:marRight w:val="0"/>
                                  <w:marTop w:val="0"/>
                                  <w:marBottom w:val="0"/>
                                  <w:divBdr>
                                    <w:top w:val="none" w:sz="0" w:space="0" w:color="auto"/>
                                    <w:left w:val="none" w:sz="0" w:space="0" w:color="auto"/>
                                    <w:bottom w:val="none" w:sz="0" w:space="0" w:color="auto"/>
                                    <w:right w:val="none" w:sz="0" w:space="0" w:color="auto"/>
                                  </w:divBdr>
                                  <w:divsChild>
                                    <w:div w:id="1342581660">
                                      <w:marLeft w:val="0"/>
                                      <w:marRight w:val="0"/>
                                      <w:marTop w:val="0"/>
                                      <w:marBottom w:val="0"/>
                                      <w:divBdr>
                                        <w:top w:val="none" w:sz="0" w:space="0" w:color="auto"/>
                                        <w:left w:val="none" w:sz="0" w:space="0" w:color="auto"/>
                                        <w:bottom w:val="none" w:sz="0" w:space="0" w:color="auto"/>
                                        <w:right w:val="none" w:sz="0" w:space="0" w:color="auto"/>
                                      </w:divBdr>
                                      <w:divsChild>
                                        <w:div w:id="1986279717">
                                          <w:marLeft w:val="0"/>
                                          <w:marRight w:val="0"/>
                                          <w:marTop w:val="0"/>
                                          <w:marBottom w:val="0"/>
                                          <w:divBdr>
                                            <w:top w:val="none" w:sz="0" w:space="0" w:color="auto"/>
                                            <w:left w:val="none" w:sz="0" w:space="0" w:color="auto"/>
                                            <w:bottom w:val="none" w:sz="0" w:space="0" w:color="auto"/>
                                            <w:right w:val="none" w:sz="0" w:space="0" w:color="auto"/>
                                          </w:divBdr>
                                          <w:divsChild>
                                            <w:div w:id="422380951">
                                              <w:marLeft w:val="0"/>
                                              <w:marRight w:val="0"/>
                                              <w:marTop w:val="0"/>
                                              <w:marBottom w:val="0"/>
                                              <w:divBdr>
                                                <w:top w:val="none" w:sz="0" w:space="0" w:color="auto"/>
                                                <w:left w:val="none" w:sz="0" w:space="0" w:color="auto"/>
                                                <w:bottom w:val="none" w:sz="0" w:space="0" w:color="auto"/>
                                                <w:right w:val="none" w:sz="0" w:space="0" w:color="auto"/>
                                              </w:divBdr>
                                              <w:divsChild>
                                                <w:div w:id="6109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TennaW</dc:creator>
  <cp:keywords/>
  <dc:description/>
  <cp:lastModifiedBy>John</cp:lastModifiedBy>
  <cp:revision>10</cp:revision>
  <cp:lastPrinted>2018-02-05T22:14:00Z</cp:lastPrinted>
  <dcterms:created xsi:type="dcterms:W3CDTF">2018-02-05T21:41:00Z</dcterms:created>
  <dcterms:modified xsi:type="dcterms:W3CDTF">2018-02-05T22:24:00Z</dcterms:modified>
</cp:coreProperties>
</file>